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ADRENALE STRESSINDEX (Saliva):</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Bij deze test wordt onderzocht of de volgende symptomen veroorzaakt worden door een verminderde conditie van de bijnieren: Vermoeidheid, uitputting, minder weerstand, sterke stemmingswisselingen, huidproblemen, osteoporose, versnelde verouderingsprocessen: achteruitgang van de verstandelijke functies (waaronder het geheugen en het concentratievermogen), het reactievermogen en de algehele lichamelijke conditie. Om dit te onderzoeken worden de hormonen cortisol en DHEA gemeten in speeksel. Cortisol en DHEA worden beide door de bijnierschors geproduceerd. Cortisol heeft uitgebreide effecten op verschillende organen in het lichaam: het werkt ontstekingsremmend, het houdt het bloedsuikergehalte, de bloeddruk en de spierkracht op peil en helpt de zout- en vochtbalans in evenwicht te houden. Bij stress is de cortisolproductie verhoogd. Omdat voor DHEA gedeeltelijk dezelfde basisbestanddelen worden gebruikt, is de DHEA-productie verlaagd. Bij langdurige stress kan het voorkomen dat de bijnieren de hoge cortisolproductie niet langer kunnen volhouden, waardoor deze afneemt. Veranderingen in de concentratie cortisol geven de reactie op stress aan. Het hormoon DHEA heeft onder andere invloed op de gemoedstoestand, het afweersysteem, het seksuele functioneren, de lichaamskracht en de verstandelijke functies. Veranderingen in de concentratie DHEA geven de mate van gewenning aan stress aan. Als de eerder genoemde symptomen verklaard kunnen worden door de gemeten concentraties cortisol en DHEA in speeksel, dan kan een passende therapie worden ingezet, waardoor de klachten afnemen en de kwaliteit van leven verbetert.</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ALGEMENE VERTERING:</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geeft aan of de spijsverteringscapaciteit voldoende is om het voedsel (eiwitten, vetten en koolhydraten) goed te verteren. Obstipatie, maar ook diarreeklachten, buikpijn, misselijkheid en een opgeblazen gevoel, kunnen hiermee verklaard worden. Na het stellen van de diagnose kan met een gerichte therapie en eventueel voedingsadvies de oorzaak behandeld worden zodat de gezondheid wordt geoptimaliseerd.</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Ook worden met deze test de effecten aangetoond van een dieet dat beperkt of verrijkt is met eiwit, vet of koolhydraten. Deze test is onderdeel van het Fecesprogramma.</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ALPHA-1-ANTITRYPSINE:</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geeft aan of er (beginnende) darmontstekingen zijn.</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Vooral vage buikpijnklachten, die kunnen wijzen op beginnende ontstekingen, kunnen hiermee verklaard worden. Vervolgens kan de juiste therapie ingezet worden om de oorzaak van uw klachten behandelen.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ANTIGLIADINE IGA:</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geeft aan of iemand overgevoelig is voor gluten en mogelijk coeliakie heeft. Vage tot ernstige buikpijnklachten en eventueel ook huidklachten (waaronder de ziekte van D</w:t>
      </w:r>
      <w:r>
        <w:rPr>
          <w:rFonts w:ascii="Arial" w:hAnsi="Arial" w:hint="default"/>
          <w:color w:val="333333"/>
          <w:sz w:val="18"/>
          <w:szCs w:val="18"/>
          <w:u w:color="333333"/>
          <w:rtl w:val="0"/>
          <w:lang w:val="nl-NL"/>
        </w:rPr>
        <w:t>ü</w:t>
      </w:r>
      <w:r>
        <w:rPr>
          <w:rFonts w:ascii="Arial" w:hAnsi="Arial"/>
          <w:color w:val="333333"/>
          <w:sz w:val="18"/>
          <w:szCs w:val="18"/>
          <w:u w:color="333333"/>
          <w:rtl w:val="0"/>
          <w:lang w:val="nl-NL"/>
        </w:rPr>
        <w:t>hring) na het eten van granen, kunnen hiermee verklaard worden.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ANTITRANSGLUTAMINASE:</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in combinatie met de Antigliadine IgA-test, bevestigt of iemand coeliakie heeft. Buikpijnklachten die zeer ernstig kunnen zijn en eventueel ook huidklachten (waaronder de ziekte van D</w:t>
      </w:r>
      <w:r>
        <w:rPr>
          <w:rFonts w:ascii="Arial" w:hAnsi="Arial" w:hint="default"/>
          <w:color w:val="333333"/>
          <w:sz w:val="18"/>
          <w:szCs w:val="18"/>
          <w:u w:color="333333"/>
          <w:rtl w:val="0"/>
          <w:lang w:val="nl-NL"/>
        </w:rPr>
        <w:t>ü</w:t>
      </w:r>
      <w:r>
        <w:rPr>
          <w:rFonts w:ascii="Arial" w:hAnsi="Arial"/>
          <w:color w:val="333333"/>
          <w:sz w:val="18"/>
          <w:szCs w:val="18"/>
          <w:u w:color="333333"/>
          <w:rtl w:val="0"/>
          <w:lang w:val="nl-NL"/>
        </w:rPr>
        <w:t>hring) na het eten van granen, kunnen hiermee verklaard worden. Vervolgens kan de juiste begeleiding met dieet en therapie geboden worden om uw darmgezondheid te optimaliseren.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BACTERIOLOGIE:</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toont aan of er ziekmakende bacteri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aanwezig zijn. Infecties van onder andere oren, ogen, huid, neus, keel en blaas, kunnen hiermee verklaard worden. Vervolgens kan de juiste therapie geboden worden om de ziekmakende bacteri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te verwijderen.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BASISSCREENING DARM:</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Bij chronische en vage maag-darmklachten en/of vermoeidheid, huidklachten en hormonale disfuncties geeft dit programma snel aan of deze veroorzaakt worden door een verstoorde darmflora, een verzwakt afweersysteem, ontstekingen en/of een voedselallergie. Op basis van de resultaten van dit programma wordt bepaald welke vervolgonderzoeken nodig zijn en/of welke therapie toegepast kan worden om de oorzaak van de klachten te verhelpen.</w:t>
      </w:r>
    </w:p>
    <w:p>
      <w:pPr>
        <w:pStyle w:val="Normal.0"/>
        <w:spacing w:before="100" w:after="100" w:line="240" w:lineRule="auto"/>
        <w:rPr>
          <w:rFonts w:ascii="Arial" w:cs="Arial" w:hAnsi="Arial" w:eastAsia="Arial"/>
          <w:color w:val="333333"/>
          <w:sz w:val="18"/>
          <w:szCs w:val="18"/>
          <w:u w:color="333333"/>
          <w:lang w:val="nl-NL"/>
        </w:rPr>
      </w:pPr>
      <w:r>
        <w:rPr>
          <w:rFonts w:ascii="Arial" w:hAnsi="Arial"/>
          <w:color w:val="333333"/>
          <w:sz w:val="18"/>
          <w:szCs w:val="18"/>
          <w:u w:color="333333"/>
          <w:rtl w:val="0"/>
          <w:lang w:val="nl-NL"/>
        </w:rPr>
        <w:t xml:space="preserve">Dit programma omvat de volgende onderzoeken: Fecesprogramma, Virulente factoren, SIgA, </w:t>
      </w:r>
      <w:r>
        <w:rPr>
          <w:rFonts w:ascii="Arial" w:hAnsi="Arial" w:hint="default"/>
          <w:color w:val="333333"/>
          <w:sz w:val="18"/>
          <w:szCs w:val="18"/>
          <w:u w:color="333333"/>
          <w:rtl w:val="0"/>
          <w:lang w:val="nl-NL"/>
        </w:rPr>
        <w:t>ß</w:t>
      </w:r>
      <w:r>
        <w:rPr>
          <w:rFonts w:ascii="Arial" w:hAnsi="Arial"/>
          <w:color w:val="333333"/>
          <w:sz w:val="18"/>
          <w:szCs w:val="18"/>
          <w:u w:color="333333"/>
          <w:rtl w:val="0"/>
          <w:lang w:val="nl-NL"/>
        </w:rPr>
        <w:t>-Defensine 2, a-1-Antitrypsine en EPX.</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Voor meer informatie: zie deze onderzoeken.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BASISSCREENING KIND:</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Dit programma is speciaal gericht op kinderen. Het kan een eventuele groeiachterstand bij kinderen verklaren evenals gedragsproblemen en voedselintoleranties. Verder geeft het aan of er gisten of schimmels in de darmen aanwezig zijn en of er verstoringen in de darmflora en de darmwand zijn. Dit programma kan een breed scala aan klachten verklaren waarna de juiste therapie ingezet kan worden om de oorzaak van de klachten op te heffen, zodat uw kind weer goed in zijn/haar vel komt te zitten.</w:t>
      </w:r>
    </w:p>
    <w:p>
      <w:pPr>
        <w:pStyle w:val="Normal.0"/>
        <w:spacing w:before="100" w:after="100" w:line="240" w:lineRule="auto"/>
        <w:rPr>
          <w:rFonts w:ascii="Arial" w:cs="Arial" w:hAnsi="Arial" w:eastAsia="Arial"/>
          <w:color w:val="333333"/>
          <w:sz w:val="18"/>
          <w:szCs w:val="18"/>
          <w:u w:color="333333"/>
          <w:lang w:val="nl-NL"/>
        </w:rPr>
      </w:pPr>
      <w:r>
        <w:rPr>
          <w:rFonts w:ascii="Arial" w:hAnsi="Arial"/>
          <w:color w:val="333333"/>
          <w:sz w:val="18"/>
          <w:szCs w:val="18"/>
          <w:u w:color="333333"/>
          <w:rtl w:val="0"/>
          <w:lang w:val="nl-NL"/>
        </w:rPr>
        <w:t xml:space="preserve">Dit programma omvat de volgende onderzoeken: Darmmicrobiota/-flora, Mycologie, Pancreas-elastase 1, a-1-Antitrypsine, </w:t>
      </w:r>
      <w:r>
        <w:rPr>
          <w:rFonts w:ascii="Arial" w:hAnsi="Arial" w:hint="default"/>
          <w:color w:val="333333"/>
          <w:sz w:val="18"/>
          <w:szCs w:val="18"/>
          <w:u w:color="333333"/>
          <w:rtl w:val="0"/>
          <w:lang w:val="nl-NL"/>
        </w:rPr>
        <w:t>ß</w:t>
      </w:r>
      <w:r>
        <w:rPr>
          <w:rFonts w:ascii="Arial" w:hAnsi="Arial"/>
          <w:color w:val="333333"/>
          <w:sz w:val="18"/>
          <w:szCs w:val="18"/>
          <w:u w:color="333333"/>
          <w:rtl w:val="0"/>
          <w:lang w:val="nl-NL"/>
        </w:rPr>
        <w:t>-Defensine 2 en SIgA.Voor meer informatie: zie deze onderzoeken.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CALPROTECTINE:</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geeft aan of er aanwijzingen zijn voor de aanwezigheid van poliepen, tumoren en/of chronische ontstekingen in de darmen. Vage tot ernstige buikklachten, van obstipatie tot diarree en/of een wisselende ontlasting, al of niet met bloed erin, kunnen hiermee verklaard worden. Vervolgens kan verder onderzoek plaatsvinden, zoals eventueel het programma Preventief onderzoek colorectaal carcinoom.</w:t>
      </w:r>
    </w:p>
    <w:p>
      <w:pPr>
        <w:pStyle w:val="Normal.0"/>
        <w:spacing w:before="100" w:after="100" w:line="240" w:lineRule="auto"/>
        <w:rPr>
          <w:rFonts w:ascii="Arial" w:cs="Arial" w:hAnsi="Arial" w:eastAsia="Arial"/>
          <w:color w:val="333333"/>
          <w:sz w:val="18"/>
          <w:szCs w:val="18"/>
          <w:u w:color="333333"/>
          <w:lang w:val="nl-NL"/>
        </w:rPr>
      </w:pPr>
      <w:r>
        <w:rPr>
          <w:rFonts w:ascii="Arial" w:hAnsi="Arial"/>
          <w:color w:val="333333"/>
          <w:sz w:val="18"/>
          <w:szCs w:val="18"/>
          <w:u w:color="333333"/>
          <w:rtl w:val="0"/>
          <w:lang w:val="nl-NL"/>
        </w:rPr>
        <w:t>Deze test vormt een onderdeel van het onderzoeksprogramma Preventief onderzoek colorectaal carcinoom.</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CORSTISOL DAGPROFIEL:</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Bij deze test wordt onderzocht of de volgende symptomen veroorzaakt worden door een verminderde conditie van de bijnier: Vermoeidheid, uitputting en eventueel ook klachten als hypoglycemie, bloeddrukproblemen, spierslapte, lage lichaamstemperatuur en een verstoorde vochtbalans. Om dit te onderzoeken wordt het hormoon cortisol op bepaalde tijden op een dag gemeten in speeksel. Cortisol wordt door de bijnierschors geproduceerd. Het heeft uitgebreide effecten op verschillende organen in het lichaam: het werkt ontstekingsremmend, het houdt het bloedsuikergehalte, de bloeddruk en de spierkracht op peil en helpt de zout- en vochtbalans in evenwicht te houden. Bij stress is de cortisolproductie verhoogd. Bij langdurige stress kan het voorkomen dat de bijnier deze hoge productie niet langer kan volhouden, waardoor de cortisolproductie afneemt. Veranderingen in de gemeten hoeveelheid cortisol geven hiermee de reactie van het lichaam op stress aan.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DARM-FLORA ORI</w:t>
      </w:r>
      <w:r>
        <w:rPr>
          <w:rFonts w:ascii="Arial" w:hAnsi="Arial" w:hint="default"/>
          <w:b w:val="1"/>
          <w:bCs w:val="1"/>
          <w:color w:val="333333"/>
          <w:sz w:val="18"/>
          <w:szCs w:val="18"/>
          <w:u w:color="333333"/>
          <w:rtl w:val="0"/>
          <w:lang w:val="nl-NL"/>
        </w:rPr>
        <w:t>Ë</w:t>
      </w:r>
      <w:r>
        <w:rPr>
          <w:rFonts w:ascii="Arial" w:hAnsi="Arial"/>
          <w:b w:val="1"/>
          <w:bCs w:val="1"/>
          <w:color w:val="333333"/>
          <w:sz w:val="18"/>
          <w:szCs w:val="18"/>
          <w:u w:color="333333"/>
          <w:rtl w:val="0"/>
          <w:lang w:val="nl-NL"/>
        </w:rPr>
        <w:t>NTATIE EN MYCOLOGIE:</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Dit programma geeft dezelfde informatie als het programma Darmmicrobiota/-flora. Daarnaast geeft ze aan of er schimmels of gisten, zoals Candida, in de darmen aanwezig zijn.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DARM-FLORA ORI</w:t>
      </w:r>
      <w:r>
        <w:rPr>
          <w:rFonts w:ascii="Arial" w:hAnsi="Arial" w:hint="default"/>
          <w:b w:val="1"/>
          <w:bCs w:val="1"/>
          <w:color w:val="333333"/>
          <w:sz w:val="18"/>
          <w:szCs w:val="18"/>
          <w:u w:color="333333"/>
          <w:rtl w:val="0"/>
          <w:lang w:val="nl-NL"/>
        </w:rPr>
        <w:t>Ë</w:t>
      </w:r>
      <w:r>
        <w:rPr>
          <w:rFonts w:ascii="Arial" w:hAnsi="Arial"/>
          <w:b w:val="1"/>
          <w:bCs w:val="1"/>
          <w:color w:val="333333"/>
          <w:sz w:val="18"/>
          <w:szCs w:val="18"/>
          <w:u w:color="333333"/>
          <w:rtl w:val="0"/>
          <w:lang w:val="nl-NL"/>
        </w:rPr>
        <w:t>NTATIE:</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Dit programma geeft snel en met geringe kosten aan of de bacteriesamenstelling in de darmen verstoord is, of er ziekmakende bacteri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aanwezig zijn en of er problemen zijn met de spijsvertering. Onduidelijke klachten die niet zeer ernstig zijn, maar die mogelijk terug te voeren zijn op de darmen, zijn aanleiding om dit programma toe te passen. De resultaten van dit programma geven aan of verder onderzoek nodig is of dat de klachten met de juiste therapie direct verholpen kunnen worden.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DIAMINEOXIDASE:</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Met deze test kan worden gemeten of de aanwezige klachten die lijken op een allergische reactie, zoals diarree, hoofdpijn, loopneus, huidproblemen, lage bloeddruk, veroorzaakt worden door een verminderde werking van het enzym diamine oxidase (DAO). DAO is namelijk een enzym dat histamine uit voeding afbreekt. Een verminderde werking van dit enzym heeft als gevolg dat de hoeveelheid histamine in het bloed te groot wordt, waardoor de genoemde klachten kunnen ontstaan.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EPX:</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geeft aan of er sprake is van voedselallergie</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en/of -intoleranties. Ook geeft deze test het effect aan van het vermijden van bepaalde voedingsmiddelen. Eczeem en ontstekingen als gevolg van voedselallergie</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en -intoleranties kunnen hiermee verklaard worden, evenals de ernst ervan. Vervolgens kan verder onderzoek en een dieet waarbij verdachte voedingsmiddelen worden vermeden, uitsluitsel geven over de voedingsstoffen die u niet goed kunt verdragen.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FECES PROGRAMMA:</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Dit programma geeft informatie over de samenstelling van de bacteri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die in de darmen aanwezig zijn, of er schimmels en/of gisten zijn en of er spijsverteringsproblemen zijn. Het geeft een goed overzicht van de algemene gezondheidstoestand van de darmen.</w:t>
      </w:r>
    </w:p>
    <w:p>
      <w:pPr>
        <w:pStyle w:val="Normal.0"/>
        <w:spacing w:before="100" w:after="100" w:line="240" w:lineRule="auto"/>
        <w:rPr>
          <w:rFonts w:ascii="Arial" w:cs="Arial" w:hAnsi="Arial" w:eastAsia="Arial"/>
          <w:color w:val="333333"/>
          <w:sz w:val="18"/>
          <w:szCs w:val="18"/>
          <w:u w:color="333333"/>
          <w:lang w:val="nl-NL"/>
        </w:rPr>
      </w:pPr>
      <w:r>
        <w:rPr>
          <w:rFonts w:ascii="Arial" w:hAnsi="Arial"/>
          <w:color w:val="333333"/>
          <w:sz w:val="18"/>
          <w:szCs w:val="18"/>
          <w:u w:color="333333"/>
          <w:rtl w:val="0"/>
          <w:lang w:val="nl-NL"/>
        </w:rPr>
        <w:t>Dit programma omvat de volgende onderzoeken: Darmmicrobiota/-flora, Mycologie, pH-waarde en Algemene vertering. Voor meer informatie: zie deze onderzoeken.</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Dit programma is onderdeel van de programma's Basisscreening darm en Preventieve gezondheidsscreening darm.</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GALZUREN:</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geeft aan of er een slechte vertering van vette voedingsmiddelen, chronische darmontstekingen, het spastische darmsyndroom en terugkerende galstenen kunnen hiermee verklaard worden.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GROOT HORMOONPROFIEL MAN:</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Met deze test kunnen chronische en/of onverklaarbare pijn, vruchtbaarheids- en libidoproblemen, vermoeidheids- en concentratieproblemen en krachtverlies bij de man verklaard worden. Daartoe worden de hormonen oestradiol, testosteron en DHEA gemeten in speeksel. Een verstoorde balans tussen deze hormonen kan de oorzaak zijn van de genoemde symptomen.</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 xml:space="preserve">Van oestrogenen, waarvan oestradiol de belangrijkste is, is aangetoond dat ze een regulerende functie hebben in het centrale zenuwstelsel, het cardiovasculaire systeem en het botmetabolisme. Uit onderzoek is gebleken dat oestradiol mogelijk een beschermend effect heeft op sperma. Bovendien blijkt het een rol te spelen bij de pijnperceptie. </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Testosteron is het hormoon dat de mannelijke geslachtskenmerken en de voortplantingsfunctie reguleert. Het heeft invloed op de hoeveelheid spiermassa en spierkracht en het seksuele functioneren. Het hormoon DHEA heeft onder andere invloed op de gemoedstoestand, het immuunsysteem, het seksuele functioneren, spierkracht, de verstandelijke functies, zoals de concentratie en het geheugen.</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Naar aanleiding van de gemeten concentraties oestradiol, testosteron en DHEA kan de juiste therapie worden ingezet waardoor de klachten afnemen en de kwaliteit van leven wordt verbeterd.</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GROOT HORMOONPROFIEL VROUW:</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 xml:space="preserve">Met deze test kunnen duizeligheid, slapte, krachtsverlies, vermoeidheid, prikkelbare darmsyndroom, vruchtbaarheidsproblemen, PMS-klachten en overgangsproblemen bij de vrouw verklaard worden. </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Daartoe worden de hormonen oestradiol, progesteron, testosteron en DHEA gemeten in speeksel. Een verstoorde balans tussen deze hormonen kan de oorzaak zijn van de genoemde symptomen.</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 xml:space="preserve">Oestrogene hormonen, waarvan oestradiol de belangrijkste is, reguleren onder andere de groei en ontwikkeling van de vrouwelijke geslachtskenmerken, ze hebben veel invloed op de menstruele cyclus, het centrale zenuwstelsel, het cardiovasculaire systeem, het botmetabolisme en ook op de kwaliteit van de spierkracht bij de vrouw. </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Progesteron bereidt het baarmoederslijmvlies voor op de innesteling van een bevruchte eicel en maakt de borstklieren gereed voor melksecretie. Tijdens de tweede helft van de menstruele cyclus is de progesteronproductie het hoogst. Tijdens deze fase gaat de lege follikel behalve progesteron ook oestrogeen produceren. Er kunnen rond deze tijd symptomen optreden van het premenstrueel syndroom (PMS), zoals gevoelige borsten, een opgeblazen gevoel, slaperigheid, neerslachtigheid en prikkelbaarheid. Geslachtshormonen, met name oestradiol en progesteron, blijken een rol te spelen bij de pijnperceptie. De concentraties vrij en totaal testosteron zijn verhoogd in vrouwen met het metabool syndroom. Het heeft invloed op de hoeveelheid spiermassa en spierkracht. Het hormoon DHEA heeft onder andere invloed op de gemoedstoestand, het immuunsysteem, het seksuele functioneren, spierkracht, de verstandelijke functies, zoals de concentratie en het geheugen.</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Naar aanleiding van de gemeten concentraties oestradiol, progesteron, testosteron en DHEA kan de juiste therapie worden ingezet waardoor de klachten afnemen en de kwaliteit van leven wordt verbeterd.</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HELICOBACTER PYLORI:</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onderzoekt of iemand besmet is met deze bacterie die betrokken kan zijn bij het ontstaan van allerlei maagklachten tot aan maagkanker toe. (Vage) Pijn in de maagstreek, misselijkheid, een opgeblazen gevoel, gebrek aan eetlust en soms braken, (chronische) maagontstekingen en eventueel bloedarmoede wegens ijzergebrek kunnen hiermee verklaard worden. Vervolgens kan de juiste therapie ingezet worden om de bacterie te verwijderen.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HEMOGLOBINE:</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toont aan of er bloed in de ontlasting aanwezig is dat mogelijk afkomstig is van darmpoliepen, -ontstekingen of -tumoren. (Chronische) buikpijn, diarree, obstipatie en andere buikklachten kunnen hiermee verklaard worden. Vervolgens kan verder onderzoek plaatsvinden, zoals eventueel het programma Preventief onderzoek colorectaal carcinoom.</w:t>
      </w:r>
    </w:p>
    <w:p>
      <w:pPr>
        <w:pStyle w:val="Normal.0"/>
        <w:spacing w:before="100" w:after="100" w:line="240" w:lineRule="auto"/>
        <w:rPr>
          <w:rFonts w:ascii="Arial" w:cs="Arial" w:hAnsi="Arial" w:eastAsia="Arial"/>
          <w:color w:val="333333"/>
          <w:sz w:val="18"/>
          <w:szCs w:val="18"/>
          <w:u w:color="333333"/>
          <w:lang w:val="nl-NL"/>
        </w:rPr>
      </w:pPr>
      <w:r>
        <w:rPr>
          <w:rFonts w:ascii="Arial" w:hAnsi="Arial"/>
          <w:color w:val="333333"/>
          <w:sz w:val="18"/>
          <w:szCs w:val="18"/>
          <w:u w:color="333333"/>
          <w:rtl w:val="0"/>
          <w:lang w:val="nl-NL"/>
        </w:rPr>
        <w:t>Deze test vormt een onderdeel van het onderzoeksprogramma Preventief onderzoek colorectaal carcinoom.</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HEMOGLOBINE-HAPTOGLOBINE COMPLEX:</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kan, in combinatie met de Hemoglobinetest, bloedende poliepen en tumoren in een heel vroeg stadium aantonen. (Chronische) Buikpijn, diarree, obstipatie en andere buikklachten kunnen hiermee verklaard worden. Vervolgens kan verder onderzoek plaatsvinden, zoals eventueel het programma Preventief onderzoek colorectaal carcinoom.</w:t>
      </w:r>
    </w:p>
    <w:p>
      <w:pPr>
        <w:pStyle w:val="Normal.0"/>
        <w:spacing w:before="100" w:after="100" w:line="240" w:lineRule="auto"/>
        <w:rPr>
          <w:rFonts w:ascii="Arial" w:cs="Arial" w:hAnsi="Arial" w:eastAsia="Arial"/>
          <w:color w:val="333333"/>
          <w:sz w:val="18"/>
          <w:szCs w:val="18"/>
          <w:u w:color="333333"/>
          <w:lang w:val="nl-NL"/>
        </w:rPr>
      </w:pPr>
      <w:r>
        <w:rPr>
          <w:rFonts w:ascii="Arial" w:hAnsi="Arial"/>
          <w:color w:val="333333"/>
          <w:sz w:val="18"/>
          <w:szCs w:val="18"/>
          <w:u w:color="333333"/>
          <w:rtl w:val="0"/>
          <w:lang w:val="nl-NL"/>
        </w:rPr>
        <w:t>Deze test vormt een onderdeel van het onderzoeksprogramma Preventief onderzoek colorectaal carcinoom.</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HISTAMINE:</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toont aan of iemand mogelijk een histamine-intolerantie heeft. Klachten als hoofdpijn, loopneus, huidproblemen, ademhalingsproblemen, hartritmestoornissen, lage bloeddruk en eventueel zelfs een anafylactische shock kunnen hiermee verklaard worden. Vervolgens kan de juiste begeleiding met dieet en therapie geboden worden om uw gezondheid te optimaliseren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IgG/IgG4 PRE-SCREENING (INTOLERANTIE):</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Met deze test kan zekerheid verkregen worden of er sprake is van voedingsintoleranties en voor welk soort voedingsmiddelen, bij klachten als acne, winderigheid/ opgeblazen gevoel, burn-out syndroom, depressie, diarree, infecties, huidaandoeningen, hormonale stoornissen, bovenbuikklachten, constipatie, ADHD en chronische vermoeidheid. Bovendien geeft deze test aan of de voedingsintolerantie bestaat ten opzichte van IgG-antigenen in voeding van het IgG4-type of van alle IgG-typen gezamenlijk (1 t/m 4). Ook ondersteunt deze testuitslag de keuze voor het gespecialiseerde vervolgonderzoek IgG en/of IgG4 Screening Plus, waarbij zo'n 280 voedingsmiddelen onderzocht worden.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IgG/IgG4 SCREENING BASIS (INTOLERANTIE):</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Op basis van de testuitslag van IgG/IgG4 Pre-screening kan als vervolgonderzoek gekozen worden voor (</w:t>
      </w:r>
      <w:r>
        <w:rPr>
          <w:rFonts w:ascii="Arial" w:hAnsi="Arial" w:hint="default"/>
          <w:color w:val="333333"/>
          <w:sz w:val="18"/>
          <w:szCs w:val="18"/>
          <w:u w:color="333333"/>
          <w:rtl w:val="0"/>
          <w:lang w:val="nl-NL"/>
        </w:rPr>
        <w:t>éé</w:t>
      </w:r>
      <w:r>
        <w:rPr>
          <w:rFonts w:ascii="Arial" w:hAnsi="Arial"/>
          <w:color w:val="333333"/>
          <w:sz w:val="18"/>
          <w:szCs w:val="18"/>
          <w:u w:color="333333"/>
          <w:rtl w:val="0"/>
          <w:lang w:val="nl-NL"/>
        </w:rPr>
        <w:t>n van) deze testen. Hiermee kunnen uit een onderzoek bij 88 voedingsmiddelen, die voedingsmiddelen bepaald worden waarvoor een intolerantie bestaat. De ene test identificeert voedingsmiddelen met antigenen van het IgG-type in zijn totaliteit (type 1 t/m 4 gezamenlijk) en de andere die van het afzonderlijke IgG4-type. Intolerantiereacties van de IgG-typen 1 t/m 3 zijn veelal chronisch (gewrichten, huid, spieren, vermoeidheid) en die van IgG-type 4, kunnen acuter (astma, eczeem, diarree) zijn. Door het grote aantal onderzochte voedingsmiddelen is de kans heel groot dat de voedingsmiddelen waarvoor een intolerantie bestaat ook werkelijk bepaald worden. Hierdoor wordt duidelijk welke voedingsmiddelen vermeden moeten worden zodat uw klachten kunnen verdwijnen.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IgG/IgG4 SCREENING PLUS (INTOLERANTIE):</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Op basis van de testuitslag van IgG/IgG4 Pre-screening kan als vervolgonderzoek gekozen worden voor (</w:t>
      </w:r>
      <w:r>
        <w:rPr>
          <w:rFonts w:ascii="Arial" w:hAnsi="Arial" w:hint="default"/>
          <w:color w:val="333333"/>
          <w:sz w:val="18"/>
          <w:szCs w:val="18"/>
          <w:u w:color="333333"/>
          <w:rtl w:val="0"/>
          <w:lang w:val="nl-NL"/>
        </w:rPr>
        <w:t>éé</w:t>
      </w:r>
      <w:r>
        <w:rPr>
          <w:rFonts w:ascii="Arial" w:hAnsi="Arial"/>
          <w:color w:val="333333"/>
          <w:sz w:val="18"/>
          <w:szCs w:val="18"/>
          <w:u w:color="333333"/>
          <w:rtl w:val="0"/>
          <w:lang w:val="nl-NL"/>
        </w:rPr>
        <w:t>n van) deze testen. Hiermee kunnen uit een onderzoek bij 280 voedingsmiddelen, verdeeld over 16 productgroepen, die voedingsmiddelen bepaald worden waarvoor een intolerantie bestaat. De ene test identificeert voedingsmiddelen met antigenen van het IgG-type in zijn totaliteit (type 1 t/m 4 gezamenlijk) en de andere die van het afzonderlijke IgG4-type. Intolerantiereacties van de IgG-typen 1 t/m 3 zijn veelal chronisch (gewrichten, huid, spieren, vermoeidheid) en die van IgG-type 4, kunnen acuter (astma, eczeem, diarree) zijn. Door het grote aantal onderzochte voedingsmiddelen is de kans heel groot dat de voedingsmiddelen waarvoor een intolerantie bestaat ook werkelijk bepaald worden. Hierdoor wordt duidelijk welke voedingsmiddelen vermeden moeten worden zodat uw klachten kunnen verdwijnen.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INDICAN-SKATOLTEST:</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geeft aan of er sprake is van een overmatig voorkomen van bacteri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aan het einde van de dunne darm. Dit kan namelijk wijzen op een stofwisselingsstoornis. Allerlei maag-darmklachten, blaas-, nier- en lever- en galproblemen en eventuele nier- en galstenen en witte vloed (fluor albus) kunnen hiermee verklaard worden. Vervolgens kan de juiste therapie ingezet worden om de oorzaak van uw klachten te behandelen.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KLEIN HORMOONPROFIEL MAN:</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Bij deze test wordt onderzocht of symptomen als libidoproblemen, vermoeidheid, krachtsverlies en verminderde concentratie bij een man, mogelijk veroorzaakt worden door een verlaagde productie van de hormonen testosteron en/of DHEA. Daartoe worden deze hormonen gemeten in speeksel. Testosteron is het hormoon dat de mannelijke geslachtskenmerken en de voortplantingsfunctie reguleert. Het heeft invloed op de hoeveelheid spiermassa en spierkracht en het seksuele functioneren. Het hormoon DHEA heeft onder andere invloed op de gemoedstoestand, het immuunsysteem, het seksuele functioneren, lichaamskracht, de verstandelijke functies, zoals de concentratie en het geheugen. De gemeten concentraties testosteron en DHEA in speeksel kunnen de eerder genoemde symptomen verklaren. Vervolgens kan een passende therapie worden ingezet, waardoor de klachten afnemen en de kwaliteit van leven wordt verbeterd.</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KLEIN HORMOONPROFIEL VROUW:</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Met deze test kunnen vruchtbaarheidsproblemen, premenstrueel sydroom (PMS) klachten en overgangsproblemen verklaard worden.</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 xml:space="preserve">Daartoe worden de hormonen oestradiol en progesteron gemeten in speeksel. </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 xml:space="preserve">Oestrogene hormonen, waarvan oestradiol de belangrijkste is, reguleren de groei en ontwikkeling van de vrouwelijke geslachtskenmerken, de lengtegroei tijdens de puberteit en ze hebben veel invloed op de menstruele cyclus, het centrale zenuwstelsel, het cardiovasculaire systeem, het botmetabolisme en ook op de hoeveelheid spierkracht bij de vrouw. </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Progesteron bereidt het baarmoederslijmvlies voor op de innesteling van een bevruchte eicel en maakt de borstklieren gereed voor melksecretie. Tijdens de tweede helft van de menstruele cyclus is de progesteronproductie het hoogst. Tijdens deze fase gaat de lege follikel behalve progesteron ook oestrogeen produceren. Er kunnen rond deze tijd symptomen optreden van het premenstrueel syndroom (PMS), zoals gevoelige borsten, een opgeblazen gevoel, slaperigheid, neerslachtigheid en prikkelbaarheid.</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Naar aanleiding van de gemeten concentraties oestradiol en progesteron kan de juiste therapie worden ingezet waardoor de klachten afnemen en de kwaliteit van leven wordt verbeterd.</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LACTOFERRINE:</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 Lactoferrinetest geeft aan of er sprake is van ontstekingen en een verzwakt afweersysteem. Ook kleine ontstekingen kunnen hiermee opgespoord worden. Klachten die aanleiding kunnen geven voor deze test zijn buikkrampen, diarree, misselijkheid, maar ook onduidelijke buikklachten en vermoeidheid. De PMN-elastasetest en deze test bevestigen elkaar. Vervolgens kan op basis van de testresultaten de juiste therapie ingezet worden om het zelfgenezend vermogen van het lichaam te ondersteunen.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LACTOSE DNA ONDERZOEK:</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Met deze test kan door middel van DNA onderzoek worden bepaald of er sprake is van een genetische vorm van lactose intolerantie waarbij lactose volledig uitgesloten moet worden uit de voeding, omdat het lichaam geen lactase produceert. Deze vorm heet Congenitale Lactase Defici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ntie (CLD) en komt al tot uiting op zuigelingenleeftijd want zelfs borstvoeding wordt niet verdragen. Jarenlange darmklachten, waaronder diarree, opgeblazen gevoel, buikpijn en dergelijke, kunnen hiermee opgehelderd worden. Door aanpassing van het dieet, dat wil zeggen, uitsluiting van lactose, kunnen deze klachten verdwijnen.</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Bij deze test ondertekent de cli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nt een verklaring van toestemming voor het uitvoeren van het Lactose DNA-onderzoek. Uiteraard wordt het verzamelde DNA-materiaal niet voor andere doeleinden gebruikt.</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Lymfocyten transformatie test LTT + T-Cell spot</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Onderzoek voor het opsporen van de ziekte van lyme</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LYSOZYM:</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geeft aan of er sprake is van darmontstekingen en hij kan een verklaring geven voor onduidelijke maag-darmklachten en/of vermoeidheid, huidklachten en hormonale disfuncties. Hoe hoger de gemeten waarde, hoe ernstiger de ontsteking. Op basis van de testresultaten kan de juiste therapie ingezet worden om het zelfgenezend vermogen van het lichaam te ondersteunen.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MICROBIOLOGISCHE SCREENING:</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Dit programma onderzoekt of er ziekmakende bacteri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of andere micro-organismen, zoals schimmels en gisten, aanwezig zijn in speeksel, urine, oogvocht, in de neus of op de huid. Dit programma geeft informatie over de urine en het biedt uitsluitsel over slijmvliesklachten. Na de diagnose kan, indien nodig, de juiste therapie ingezet worden om de ziekmakende bacteri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te verwijderen.</w:t>
      </w:r>
    </w:p>
    <w:p>
      <w:pPr>
        <w:pStyle w:val="Normal.0"/>
        <w:spacing w:before="100" w:after="100" w:line="240" w:lineRule="auto"/>
        <w:rPr>
          <w:rFonts w:ascii="Arial" w:cs="Arial" w:hAnsi="Arial" w:eastAsia="Arial"/>
          <w:color w:val="333333"/>
          <w:sz w:val="18"/>
          <w:szCs w:val="18"/>
          <w:u w:color="333333"/>
        </w:rPr>
      </w:pPr>
      <w:r>
        <w:rPr>
          <w:rFonts w:ascii="Arial" w:hAnsi="Arial"/>
          <w:color w:val="333333"/>
          <w:sz w:val="18"/>
          <w:szCs w:val="18"/>
          <w:u w:color="333333"/>
          <w:rtl w:val="0"/>
          <w:lang w:val="nl-NL"/>
        </w:rPr>
        <w:t xml:space="preserve">Dit programma omvat de onderzoeken Bacteriologie en Mycologie (van urine en slijmvliezen). </w:t>
      </w:r>
      <w:r>
        <w:rPr>
          <w:rFonts w:ascii="Arial" w:hAnsi="Arial"/>
          <w:color w:val="333333"/>
          <w:sz w:val="18"/>
          <w:szCs w:val="18"/>
          <w:u w:color="333333"/>
          <w:rtl w:val="0"/>
          <w:lang w:val="en-US"/>
        </w:rPr>
        <w:t>Voor meer informatie: zie deze onderzoeken.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MULTI-ELEMENTENANALYSE VAN HAAR:</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geeft informatie over mogelijke lichamelijke tekorten aan mineralen en sporenelementen en eventuele belastingen met zware metalen over een langere periode (drie maanden). Klinische klachten als C(hronisch) V(ermoeidheids) S(yndroom), ADHD, ADD, allergie</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haaruitval, huidaandoeningen, reumatische aandoeningen, reeds langer bestaande vage klachten en therapieresistentie kunnen met de haaranalyse verklaard worden. Ze kan gebruikt worden als preventief onderzoek, voor het beoordelen van een lopende behandeling en voor het bepalen van een vervolgtherapie. De mineraalanalyse van haar is een betrouwbare en nauwkeurige diagnostische meting</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MYCOLOGIE (GISTEN EN SCHIMMELS):</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geeft aan of er gisten en/of schimmels in het maag-darmkanaal voorkomen. Deze wijzen op een verstoorde darmflora. Deze test is aan te raden bij symptomen die wijzen op aandoeningen van het maag-darmkanaal zoals voedselintolerantie, winderigheid, diarree en daarvan afgeleide aandoeningen zoals verminderde vitaliteit door slechte opname van voedingsstoffen en verminderde weerstand tegen ziekten. Als schimmels en gisten zich verplaatsen naar de urinewegen en ademhalingswegen kunnen ze ook daar voor problemen zorgen zoals: pijn bij het plassen, branderig gevoel, vaak plassen, bronchitis, longontsteking, (chronische) bijholteontstekingen. Ook kunnen schimmels huidschimmel en schimmelnagels veroorzaken. Indien er schimmels en/of gisten in het maag-darmkanaal zijn aangetoond kunnen deze met behulp van de juiste therapie en voedingsadvies verwijderd worden zodat de darmflora hersteld wordt.</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PANCREASELASTASE:</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onderzoekt of de alvleesklier goed werkt, zodat voedingsstoffen als vitaminen en mineralen goed opgenomen kunnen worden.</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Een groeiachterstand bij kinderen, gedragsstoornissen, verteringsstoornissen, voedselintoleranties, onduidelijke bovenbuikklachten, chronische alvleesklierontsteking, een chronisch verminderde werking van de alvleesklier, diabetes en een verminderde werking van het afweersysteem door verminderde opname van zink, kunnen mogelijk met deze test verklaard worden. Vervolgens kan de juiste therapie ingezet worden om de oorzaak van de klachten te behandelen.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PARASITOLOGIE - TFT:</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onderzoekt heel grondig of er parasieten zijn. Dit onderzoek kan mogelijk klachten als obstipatie, diarree, darmkrampen, misselijkheid en gebrek aan eetlust verklaren. Vervolgens kan de juiste therapie ingezet worden om de parasieten te verwijderen.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PMN-ELASTASE:</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geeft aan of er sprake is van (chronische) darmontstekingen en kan een verklaring geven voor onduidelijke maag-darmklachten en/of vermoeidheid, huidklachten en hormonale disfuncties. Hoe hoger de gemeten waarde, hoe ernstiger de ontsteking. De Lactoferrinetest en deze test bevestigen elkaar. Op basis van de testresultaten kan de juiste therapie ingezet worden om het zelfgenezend vermogen van het lichaam te ondersteunen. Dit onderzoek is ook zeer geschikt om te contoleren of een lopende therapie nog stabiel is bij pati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nten met een reeds vastgestelde chronische aandoening.</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PREVENTIEF ONDERZOEK COLON-RECTAAL CARCINOOM:</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Dit programma onderzoekt of er aanwijzingen zijn voor het bestaan van colorectaalkanker. Het geeft aan of verder onderzoek nodig is. Bij klachten als aanhoudende buikpijn, obstipatie en diarreeklachten, bloed in de ontlasting en vermagering zonder duidelijke aanleiding biedt dit programma inzicht in de klachten. Voordeel van dit onderzoek is dat het niet belastend is voor de cli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nt.</w:t>
      </w:r>
    </w:p>
    <w:p>
      <w:pPr>
        <w:pStyle w:val="Normal.0"/>
        <w:spacing w:before="100" w:after="100" w:line="240" w:lineRule="auto"/>
        <w:rPr>
          <w:rFonts w:ascii="Arial" w:cs="Arial" w:hAnsi="Arial" w:eastAsia="Arial"/>
          <w:color w:val="333333"/>
          <w:sz w:val="18"/>
          <w:szCs w:val="18"/>
          <w:u w:color="333333"/>
          <w:lang w:val="nl-NL"/>
        </w:rPr>
      </w:pPr>
      <w:r>
        <w:rPr>
          <w:rFonts w:ascii="Arial" w:hAnsi="Arial"/>
          <w:color w:val="333333"/>
          <w:sz w:val="18"/>
          <w:szCs w:val="18"/>
          <w:u w:color="333333"/>
          <w:rtl w:val="0"/>
          <w:lang w:val="nl-NL"/>
        </w:rPr>
        <w:t>Dit programma omvat de volgende onderzoeken: Galzuren, Hemoglobine, Hemoglobine/Haptohemoglobine en Tumor M2-PK. Voor meer informatie: zie deze onderzoeken.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PREVENTIEVE GEZONDHEIDSSCREENING DARM:</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Dit programma is bedoeld voor mensen die ter controle van hun gezondheid willen weten of hun maag-darmkanaal gezond is en of hun spijsvertering goed is. Met dit programma wordt inzicht verkregen in de algehele gezondheidstoestand van de darmen. Eventuele disbalansen kunnen hiermee opgespoord en gecorrigeerd worden door middel van de juiste therapie.</w:t>
      </w:r>
    </w:p>
    <w:p>
      <w:pPr>
        <w:pStyle w:val="Normal.0"/>
        <w:spacing w:before="100" w:after="100" w:line="240" w:lineRule="auto"/>
        <w:rPr>
          <w:rFonts w:ascii="Arial" w:cs="Arial" w:hAnsi="Arial" w:eastAsia="Arial"/>
          <w:color w:val="333333"/>
          <w:sz w:val="18"/>
          <w:szCs w:val="18"/>
          <w:u w:color="333333"/>
          <w:lang w:val="nl-NL"/>
        </w:rPr>
      </w:pPr>
      <w:r>
        <w:rPr>
          <w:rFonts w:ascii="Arial" w:hAnsi="Arial"/>
          <w:color w:val="333333"/>
          <w:sz w:val="18"/>
          <w:szCs w:val="18"/>
          <w:u w:color="333333"/>
          <w:rtl w:val="0"/>
          <w:lang w:val="nl-NL"/>
        </w:rPr>
        <w:t xml:space="preserve">Dit programma omvat de volgende onderzoeken: Fecesprogramma, Calprotectine, a-1-Antitrypsine, EPX, Pancreaselastase, SIgA, </w:t>
      </w:r>
      <w:r>
        <w:rPr>
          <w:rFonts w:ascii="Arial" w:hAnsi="Arial" w:hint="default"/>
          <w:color w:val="333333"/>
          <w:sz w:val="18"/>
          <w:szCs w:val="18"/>
          <w:u w:color="333333"/>
          <w:rtl w:val="0"/>
          <w:lang w:val="nl-NL"/>
        </w:rPr>
        <w:t>ß</w:t>
      </w:r>
      <w:r>
        <w:rPr>
          <w:rFonts w:ascii="Arial" w:hAnsi="Arial"/>
          <w:color w:val="333333"/>
          <w:sz w:val="18"/>
          <w:szCs w:val="18"/>
          <w:u w:color="333333"/>
          <w:rtl w:val="0"/>
          <w:lang w:val="nl-NL"/>
        </w:rPr>
        <w:t>-Defensine 2.</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Voor meer informatie: zie deze onderzoeken.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RESIDENTE EN TRANSI</w:t>
      </w:r>
      <w:r>
        <w:rPr>
          <w:rFonts w:ascii="Arial" w:hAnsi="Arial" w:hint="default"/>
          <w:b w:val="1"/>
          <w:bCs w:val="1"/>
          <w:color w:val="333333"/>
          <w:sz w:val="18"/>
          <w:szCs w:val="18"/>
          <w:u w:color="333333"/>
          <w:rtl w:val="0"/>
          <w:lang w:val="nl-NL"/>
        </w:rPr>
        <w:t>Ë</w:t>
      </w:r>
      <w:r>
        <w:rPr>
          <w:rFonts w:ascii="Arial" w:hAnsi="Arial"/>
          <w:b w:val="1"/>
          <w:bCs w:val="1"/>
          <w:color w:val="333333"/>
          <w:sz w:val="18"/>
          <w:szCs w:val="18"/>
          <w:u w:color="333333"/>
          <w:rtl w:val="0"/>
          <w:lang w:val="nl-NL"/>
        </w:rPr>
        <w:t>NTE DARMMICROBIOTA/-FLORA:</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is onderdeel van het Fecesprogramma. Hiermee worden alle darmbacteri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in kaart gebracht, zowel de noodzakelijke (residente) als de voorbijgaande (transi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nte) bacteri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met al hun eigenschappen. Vervolgens kunnen deze bacteri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ingedeeld worden in a</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robe en ana</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robe bacteri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ofwel bacteri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die zuurstof nodig hebben en bacteri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die juist geen zuurstof moeten krijgen. Daarnaast zijn er nog de micro-a</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rofiele bacteri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Deze hebben een beetje zuurstof nodig.</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SIGA:</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 xml:space="preserve">Deze test geeft duidelijkheid over de kwaliteit van het afweersysteem in de darmen. Samen met de </w:t>
      </w:r>
      <w:r>
        <w:rPr>
          <w:rFonts w:ascii="Arial" w:hAnsi="Arial" w:hint="default"/>
          <w:color w:val="333333"/>
          <w:sz w:val="18"/>
          <w:szCs w:val="18"/>
          <w:u w:color="333333"/>
          <w:rtl w:val="0"/>
          <w:lang w:val="nl-NL"/>
        </w:rPr>
        <w:t>ß</w:t>
      </w:r>
      <w:r>
        <w:rPr>
          <w:rFonts w:ascii="Arial" w:hAnsi="Arial"/>
          <w:color w:val="333333"/>
          <w:sz w:val="18"/>
          <w:szCs w:val="18"/>
          <w:u w:color="333333"/>
          <w:rtl w:val="0"/>
          <w:lang w:val="nl-NL"/>
        </w:rPr>
        <w:t>-defensine 2-test en de a-1-antitrypsinetest kan de kwaliteit van de darmwand beoordeeld worden waarna een geschikte therapie ingezet kan worden.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SKB-TEST: ROTS-TEST EN SKL-TEST:</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is een preventieve test die aangeeft al vanaf een heel vroeg stadium aan of er functionele (stadium I), kleine (stadium II) of grote verstoringen (stadium III) van de lichaamsfuncties zijn. Deze test wordt aangeraden bij onduidelijke , vage klachten. Hiermee kan inzicht verkregen worden in de vitaliteit van het lichaam. De mate van de gemeten verstoring (stadium I, II of III) bepaalt de intensiteit van de in te zetten therapie. Een doelgerichte corrigerende therapie helpt u om uw lichaamsfuncties en onderliggende processen weer in balans te brengen. Daardoor verdwijnen de klachten waardoor u zich fitter voelt.</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TUMOR M2-PK:</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Een verhoogde meting van het enzym M2-Pyruvaatkinase (M2-PK) bij deze test kan wijzen op een (chronische) darmontsteking en/of een dikke-darmtumor.</w:t>
      </w:r>
    </w:p>
    <w:p>
      <w:pPr>
        <w:pStyle w:val="Normal.0"/>
        <w:spacing w:before="100" w:after="100" w:line="240" w:lineRule="auto"/>
        <w:rPr>
          <w:rFonts w:ascii="Arial" w:cs="Arial" w:hAnsi="Arial" w:eastAsia="Arial"/>
          <w:color w:val="333333"/>
          <w:sz w:val="18"/>
          <w:szCs w:val="18"/>
          <w:u w:color="333333"/>
          <w:lang w:val="nl-NL"/>
        </w:rPr>
      </w:pPr>
      <w:r>
        <w:rPr>
          <w:rFonts w:ascii="Arial" w:hAnsi="Arial"/>
          <w:color w:val="333333"/>
          <w:sz w:val="18"/>
          <w:szCs w:val="18"/>
          <w:u w:color="333333"/>
          <w:rtl w:val="0"/>
          <w:lang w:val="nl-NL"/>
        </w:rPr>
        <w:t>Deze test vormt een onderdeel van het onderzoeksprogramma: Preventief onderzoek colorectaal carcinoom</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VAGINALE FLORA:</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Met deze test wordt de gezondheid van de vaginale flora onderzocht. De samenstelling en de zuurgraad worden bepaald en bovendien wordt onderzocht of er gisten en schimmels aanwezig zijn. Aangezien urogenitale infecties gemiddeld genomen de belangrijkste reden zijn voor vrouwen om naar de dokter te gaan is deze test van belang om inzicht te krijgen omtrent de klachten waarna de eventuele infectie effectief behandeld kan worden.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VIRULENTE FACTOREN:</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geeft aan of er in de darmen schadelijke stoffen voorkomen die door bepaalde darmbacteri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worden gemaakt. De vijf schadelijke stoffen waarnaar gekeken wordt zijn: haemolysine, urease, gelatinase, katalase en coagulase. Als een of meerdere van deze stoffen aanwezig zijn dan wil dat zeggen dat het afweersysteem zijn functie niet goed kan uitoefenen. Vervolgens kan er met de juiste therapie voor gezorgd worden dat deze stoffen niet langer in de darmen voorkomen door de bacteri</w:t>
      </w:r>
      <w:r>
        <w:rPr>
          <w:rFonts w:ascii="Arial" w:hAnsi="Arial" w:hint="default"/>
          <w:color w:val="333333"/>
          <w:sz w:val="18"/>
          <w:szCs w:val="18"/>
          <w:u w:color="333333"/>
          <w:rtl w:val="0"/>
          <w:lang w:val="nl-NL"/>
        </w:rPr>
        <w:t>ë</w:t>
      </w:r>
      <w:r>
        <w:rPr>
          <w:rFonts w:ascii="Arial" w:hAnsi="Arial"/>
          <w:color w:val="333333"/>
          <w:sz w:val="18"/>
          <w:szCs w:val="18"/>
          <w:u w:color="333333"/>
          <w:rtl w:val="0"/>
          <w:lang w:val="nl-NL"/>
        </w:rPr>
        <w:t>n die deze stoffen maken te verwijderen.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WATERSTOFADEMTEST LACTOSE, FRUCTOSE, SORBITOL:</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geeft aan of er sprake is van een lactose- of fructoseintolerantie. Deze stoffen worden afzonderlijk van elkaar getest. Bij buikpijnklachten, winderigheid en/of diarree (enige tijd) na het drinken van melk of melkproducten met lactose is de Waterstofademtest-lactose aan te raden. Bij overeenkomstige klachten na het eten van fruit, suiker, honing en het drinken van vruchtensappen, siropen, frisdrank, sport- en gezoete melkdranken is de Waterstofademtest-fructose aan te raden. Na de diagnose kan met de juiste therapie en voedingsadvies de lichamelijke gezondheid geoptimaliseerd worden.</w:t>
      </w:r>
    </w:p>
    <w:p>
      <w:pPr>
        <w:pStyle w:val="Normal.0"/>
        <w:spacing w:before="100" w:after="100" w:line="240" w:lineRule="auto"/>
        <w:rPr>
          <w:rFonts w:ascii="Arial" w:cs="Arial" w:hAnsi="Arial" w:eastAsia="Arial"/>
          <w:color w:val="333333"/>
          <w:sz w:val="18"/>
          <w:szCs w:val="18"/>
          <w:u w:color="333333"/>
          <w:lang w:val="nl-NL"/>
        </w:rPr>
      </w:pPr>
      <w:r>
        <w:rPr>
          <w:rFonts w:ascii="Arial" w:hAnsi="Arial"/>
          <w:b w:val="1"/>
          <w:bCs w:val="1"/>
          <w:color w:val="333333"/>
          <w:sz w:val="18"/>
          <w:szCs w:val="18"/>
          <w:u w:color="333333"/>
          <w:rtl w:val="0"/>
          <w:lang w:val="nl-NL"/>
        </w:rPr>
        <w:t>WATERSTOFADEMTESTEN:</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geeft informatie over de mogelijkheid van de darmen om suikers uit de voeding op te nemen. Hierbij wordt onderscheid gemaakt tussen de Waterstofademtest glucose en de Waterstofademtesten lactose, fructose en sorbitol.</w:t>
      </w:r>
    </w:p>
    <w:p>
      <w:pPr>
        <w:pStyle w:val="Normal.0"/>
        <w:spacing w:before="100" w:after="100" w:line="240" w:lineRule="auto"/>
      </w:pPr>
      <w:r>
        <w:rPr>
          <w:rFonts w:ascii="Arial" w:hAnsi="Arial" w:hint="default"/>
          <w:b w:val="1"/>
          <w:bCs w:val="1"/>
          <w:color w:val="333333"/>
          <w:sz w:val="18"/>
          <w:szCs w:val="18"/>
          <w:u w:color="333333"/>
          <w:rtl w:val="0"/>
          <w:lang w:val="nl-NL"/>
        </w:rPr>
        <w:t>ß</w:t>
      </w:r>
      <w:r>
        <w:rPr>
          <w:rFonts w:ascii="Arial" w:hAnsi="Arial"/>
          <w:b w:val="1"/>
          <w:bCs w:val="1"/>
          <w:color w:val="333333"/>
          <w:sz w:val="18"/>
          <w:szCs w:val="18"/>
          <w:u w:color="333333"/>
          <w:rtl w:val="0"/>
          <w:lang w:val="nl-NL"/>
        </w:rPr>
        <w:t>-DEFENSINE 2:</w:t>
      </w:r>
      <w:r>
        <w:rPr>
          <w:rFonts w:ascii="Arial Unicode MS" w:cs="Arial Unicode MS" w:hAnsi="Arial Unicode MS" w:eastAsia="Arial Unicode MS"/>
          <w:b w:val="0"/>
          <w:bCs w:val="0"/>
          <w:i w:val="0"/>
          <w:iCs w:val="0"/>
          <w:color w:val="333333"/>
          <w:sz w:val="18"/>
          <w:szCs w:val="18"/>
          <w:u w:color="333333"/>
          <w:lang w:val="nl-NL"/>
        </w:rPr>
        <w:br w:type="textWrapping"/>
      </w:r>
      <w:r>
        <w:rPr>
          <w:rFonts w:ascii="Arial" w:hAnsi="Arial"/>
          <w:color w:val="333333"/>
          <w:sz w:val="18"/>
          <w:szCs w:val="18"/>
          <w:u w:color="333333"/>
          <w:rtl w:val="0"/>
          <w:lang w:val="nl-NL"/>
        </w:rPr>
        <w:t>Deze test geeft inzicht in de werking van het aangeboren afweersysteem in de darmen. Buikpijnklachten door (chronische) darmontstekingen, huidinfecties en -ontstekingen kunnen hiermee verklaard worden. Ook geeft deze test aan hoe ingrijpend de in te zetten therapie moet zijn, hoe de voortgang van een eventuele reeds ingezette therapie is en wat de (nog) te verwachten therapietijd is om het afweersysteem van de darmen weer in balans te brengen. Hierdoor kan genezing optreden zodat uw klachten verdwijnen.</w:t>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